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7E" w:rsidRDefault="00E4377E" w:rsidP="00E43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377E" w:rsidRDefault="00E4377E" w:rsidP="00E43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377E" w:rsidRDefault="00E4377E" w:rsidP="00E43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377E" w:rsidRDefault="00E4377E" w:rsidP="00E43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377E" w:rsidRDefault="00E4377E" w:rsidP="00E43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1579" w:rsidRDefault="00C01579" w:rsidP="00E43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1579" w:rsidRDefault="00C01579" w:rsidP="00E43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377E" w:rsidRDefault="00E4377E" w:rsidP="00E43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377E" w:rsidRDefault="00E4377E" w:rsidP="00E43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377E" w:rsidRDefault="00E4377E" w:rsidP="00E43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4377E" w:rsidRDefault="00E4377E" w:rsidP="00E43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77E" w:rsidRDefault="00E4377E" w:rsidP="00E43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77E" w:rsidRDefault="00E4377E" w:rsidP="00E43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789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67894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 2019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№ </w:t>
      </w:r>
      <w:r w:rsidR="00867894">
        <w:rPr>
          <w:rFonts w:ascii="Times New Roman" w:hAnsi="Times New Roman" w:cs="Times New Roman"/>
          <w:sz w:val="28"/>
          <w:szCs w:val="28"/>
        </w:rPr>
        <w:t>1516</w:t>
      </w:r>
    </w:p>
    <w:p w:rsidR="00E4377E" w:rsidRDefault="00E4377E" w:rsidP="00E43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77E" w:rsidRDefault="00E4377E" w:rsidP="00E43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E4377E" w:rsidRDefault="00E4377E" w:rsidP="00E43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77E" w:rsidRDefault="00E4377E" w:rsidP="00E4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порядке и условиях предоставления ежегодного дополнительного оплачиваемого отпуска работникам с ненормированным рабочим днем в муниципальном казенном учреждении «Хозяйственно-эксплуатационное учреждение администрации города Твери»</w:t>
      </w:r>
    </w:p>
    <w:bookmarkEnd w:id="0"/>
    <w:p w:rsidR="00E4377E" w:rsidRDefault="00E4377E" w:rsidP="00E43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77E" w:rsidRPr="00E4377E" w:rsidRDefault="00E4377E" w:rsidP="00E43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77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E4377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119</w:t>
        </w:r>
      </w:hyperlink>
      <w:r w:rsidRPr="00E4377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</w:p>
    <w:p w:rsidR="00E4377E" w:rsidRDefault="00E4377E" w:rsidP="00E437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77E" w:rsidRDefault="00E4377E" w:rsidP="00E437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55435" w:rsidRDefault="00555435" w:rsidP="00E437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55435" w:rsidRDefault="00E4377E" w:rsidP="005554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377E">
        <w:rPr>
          <w:rFonts w:ascii="Times New Roman" w:hAnsi="Times New Roman" w:cs="Times New Roman"/>
          <w:sz w:val="28"/>
          <w:szCs w:val="28"/>
        </w:rPr>
        <w:t xml:space="preserve">1. Установить, что работникам муниципального казенного учреждения </w:t>
      </w:r>
      <w:r w:rsidRPr="00E4377E">
        <w:rPr>
          <w:rFonts w:ascii="Times New Roman" w:hAnsi="Times New Roman" w:cs="Times New Roman"/>
          <w:bCs/>
          <w:sz w:val="28"/>
          <w:szCs w:val="28"/>
        </w:rPr>
        <w:t>«Хозяйственно-эксплуатационное учреждение администрации города Твери»</w:t>
      </w:r>
      <w:r w:rsidRPr="00E4377E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E4377E">
        <w:rPr>
          <w:rFonts w:ascii="Times New Roman" w:hAnsi="Times New Roman" w:cs="Times New Roman"/>
          <w:sz w:val="28"/>
          <w:szCs w:val="28"/>
        </w:rPr>
        <w:t>), которые при необходимости эпизодически привлекаются по распоряжению директора к выполнению своих трудовых функций за пределами нормальной продолжительности рабочего времени, предоставляется ежегодный дополнительный оплачиваемый отпуск в связи с ненормированным рабочим днем (далее - дополнительный отпуск).</w:t>
      </w:r>
    </w:p>
    <w:p w:rsidR="00E4377E" w:rsidRPr="00E4377E" w:rsidRDefault="00E4377E" w:rsidP="005554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377E">
        <w:rPr>
          <w:rFonts w:ascii="Times New Roman" w:hAnsi="Times New Roman" w:cs="Times New Roman"/>
          <w:sz w:val="28"/>
          <w:szCs w:val="28"/>
        </w:rPr>
        <w:t xml:space="preserve">2. Утвердить следующий перечень должностей </w:t>
      </w:r>
      <w:r w:rsidR="00555435">
        <w:rPr>
          <w:rFonts w:ascii="Times New Roman" w:hAnsi="Times New Roman" w:cs="Times New Roman"/>
          <w:sz w:val="28"/>
          <w:szCs w:val="28"/>
        </w:rPr>
        <w:t xml:space="preserve">(профессий) </w:t>
      </w:r>
      <w:r w:rsidRPr="00E4377E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4377E">
        <w:rPr>
          <w:rFonts w:ascii="Times New Roman" w:hAnsi="Times New Roman" w:cs="Times New Roman"/>
          <w:sz w:val="28"/>
          <w:szCs w:val="28"/>
        </w:rPr>
        <w:t xml:space="preserve"> с ненормированным рабочим днем, имеющих право на дополнительный отпуск, а также продолжительность дополнительного отпуска по соответствующим должностям</w:t>
      </w:r>
      <w:r w:rsidR="00BC3F40">
        <w:rPr>
          <w:rFonts w:ascii="Times New Roman" w:hAnsi="Times New Roman" w:cs="Times New Roman"/>
          <w:sz w:val="28"/>
          <w:szCs w:val="28"/>
        </w:rPr>
        <w:t xml:space="preserve"> (профессиям)</w:t>
      </w:r>
      <w:r w:rsidRPr="00E4377E">
        <w:rPr>
          <w:rFonts w:ascii="Times New Roman" w:hAnsi="Times New Roman" w:cs="Times New Roman"/>
          <w:sz w:val="28"/>
          <w:szCs w:val="28"/>
        </w:rPr>
        <w:t>:</w:t>
      </w:r>
    </w:p>
    <w:p w:rsidR="00E4377E" w:rsidRPr="00E4377E" w:rsidRDefault="00E4377E" w:rsidP="00E437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6332"/>
        <w:gridCol w:w="2552"/>
      </w:tblGrid>
      <w:tr w:rsidR="00E4377E" w:rsidRPr="00E4377E" w:rsidTr="00E4377E">
        <w:tc>
          <w:tcPr>
            <w:tcW w:w="534" w:type="dxa"/>
          </w:tcPr>
          <w:p w:rsidR="00E4377E" w:rsidRPr="00E4377E" w:rsidRDefault="00C01579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32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555435">
              <w:rPr>
                <w:rFonts w:ascii="Times New Roman" w:hAnsi="Times New Roman" w:cs="Times New Roman"/>
                <w:sz w:val="28"/>
                <w:szCs w:val="28"/>
              </w:rPr>
              <w:t xml:space="preserve"> (профессия)</w:t>
            </w:r>
          </w:p>
        </w:tc>
        <w:tc>
          <w:tcPr>
            <w:tcW w:w="2552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E4377E" w:rsidRPr="00E4377E" w:rsidTr="00E4377E">
        <w:tc>
          <w:tcPr>
            <w:tcW w:w="534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2" w:type="dxa"/>
          </w:tcPr>
          <w:p w:rsidR="00E4377E" w:rsidRPr="00E4377E" w:rsidRDefault="00E4377E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77E" w:rsidRPr="00E4377E" w:rsidTr="00E4377E">
        <w:tc>
          <w:tcPr>
            <w:tcW w:w="534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2" w:type="dxa"/>
          </w:tcPr>
          <w:p w:rsidR="00E4377E" w:rsidRPr="00E4377E" w:rsidRDefault="00E4377E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2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E4377E" w:rsidRPr="00E4377E" w:rsidTr="00E4377E">
        <w:tc>
          <w:tcPr>
            <w:tcW w:w="534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332" w:type="dxa"/>
          </w:tcPr>
          <w:p w:rsidR="00E4377E" w:rsidRPr="00E4377E" w:rsidRDefault="00E4377E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2" w:type="dxa"/>
          </w:tcPr>
          <w:p w:rsidR="00E4377E" w:rsidRPr="00E4377E" w:rsidRDefault="00E4377E" w:rsidP="00E43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E4377E" w:rsidRPr="00E4377E" w:rsidTr="00E4377E">
        <w:tc>
          <w:tcPr>
            <w:tcW w:w="534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2" w:type="dxa"/>
          </w:tcPr>
          <w:p w:rsidR="00E4377E" w:rsidRPr="00E4377E" w:rsidRDefault="00E4377E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2552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77E" w:rsidRPr="00E4377E" w:rsidTr="00E4377E">
        <w:tc>
          <w:tcPr>
            <w:tcW w:w="534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2" w:type="dxa"/>
          </w:tcPr>
          <w:p w:rsidR="00E4377E" w:rsidRPr="00E4377E" w:rsidRDefault="00E4377E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6D8D">
              <w:rPr>
                <w:rFonts w:ascii="Times New Roman" w:hAnsi="Times New Roman" w:cs="Times New Roman"/>
                <w:sz w:val="28"/>
                <w:szCs w:val="28"/>
              </w:rPr>
              <w:t>Ведущий специалист в сфере закупок</w:t>
            </w:r>
          </w:p>
        </w:tc>
        <w:tc>
          <w:tcPr>
            <w:tcW w:w="2552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77E" w:rsidRPr="00E4377E" w:rsidTr="00E4377E">
        <w:tc>
          <w:tcPr>
            <w:tcW w:w="534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2" w:type="dxa"/>
          </w:tcPr>
          <w:p w:rsidR="00E4377E" w:rsidRPr="00E4377E" w:rsidRDefault="00E4377E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2552" w:type="dxa"/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77E" w:rsidRPr="00E4377E" w:rsidTr="00E43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243426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6D8D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77E" w:rsidRPr="00E4377E" w:rsidTr="00E43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243426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6D8D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E4377E" w:rsidRPr="00E4377E" w:rsidTr="00E43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243426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6D8D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E4377E" w:rsidRPr="00E4377E" w:rsidTr="00E43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243426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77E" w:rsidRPr="00E4377E" w:rsidTr="00E43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243426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6D8D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77E" w:rsidRPr="00E4377E" w:rsidTr="00E437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243426" w:rsidP="005B7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  <w:r w:rsidR="00BC3F40">
              <w:rPr>
                <w:rFonts w:ascii="Times New Roman" w:hAnsi="Times New Roman" w:cs="Times New Roman"/>
                <w:sz w:val="28"/>
                <w:szCs w:val="28"/>
              </w:rPr>
              <w:t>автомобиля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7E" w:rsidRPr="00E4377E" w:rsidRDefault="00E4377E" w:rsidP="005B7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55435" w:rsidRDefault="00555435" w:rsidP="005554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5435" w:rsidRDefault="00F42424" w:rsidP="005554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377E" w:rsidRPr="00E4377E">
        <w:rPr>
          <w:rFonts w:ascii="Times New Roman" w:hAnsi="Times New Roman" w:cs="Times New Roman"/>
          <w:sz w:val="28"/>
          <w:szCs w:val="28"/>
        </w:rPr>
        <w:t xml:space="preserve">. Установить, что право на дополнительный отпуск возникает у работника </w:t>
      </w:r>
      <w:r w:rsidR="00E4377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4377E" w:rsidRPr="00E4377E">
        <w:rPr>
          <w:rFonts w:ascii="Times New Roman" w:hAnsi="Times New Roman" w:cs="Times New Roman"/>
          <w:sz w:val="28"/>
          <w:szCs w:val="28"/>
        </w:rPr>
        <w:t>независимо от продолжительности работы в условиях ненормированного рабочего дня.</w:t>
      </w:r>
    </w:p>
    <w:p w:rsidR="00E4377E" w:rsidRPr="00E4377E" w:rsidRDefault="00F42424" w:rsidP="005554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377E" w:rsidRPr="00E4377E">
        <w:rPr>
          <w:rFonts w:ascii="Times New Roman" w:hAnsi="Times New Roman" w:cs="Times New Roman"/>
          <w:sz w:val="28"/>
          <w:szCs w:val="28"/>
        </w:rPr>
        <w:t xml:space="preserve">. Установить, что дополнительный отпуск, предоставляемый работникам </w:t>
      </w:r>
      <w:r w:rsidR="00E4377E">
        <w:rPr>
          <w:rFonts w:ascii="Times New Roman" w:hAnsi="Times New Roman" w:cs="Times New Roman"/>
          <w:sz w:val="28"/>
          <w:szCs w:val="28"/>
        </w:rPr>
        <w:t>Учреждения</w:t>
      </w:r>
      <w:r w:rsidR="00E4377E" w:rsidRPr="00E4377E">
        <w:rPr>
          <w:rFonts w:ascii="Times New Roman" w:hAnsi="Times New Roman" w:cs="Times New Roman"/>
          <w:sz w:val="28"/>
          <w:szCs w:val="28"/>
        </w:rPr>
        <w:t xml:space="preserve"> с ненормированным рабочим днем, суммируется с ежегодным основным оплачиваемым отпуском. 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E4377E" w:rsidRPr="00E4377E" w:rsidRDefault="00F42424" w:rsidP="005554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377E" w:rsidRPr="00E4377E">
        <w:rPr>
          <w:rFonts w:ascii="Times New Roman" w:hAnsi="Times New Roman" w:cs="Times New Roman"/>
          <w:sz w:val="28"/>
          <w:szCs w:val="28"/>
        </w:rPr>
        <w:t xml:space="preserve">. Оплата дополнительных отпусков, предоставляемых работникам с ненормированным рабочим днем, производится в пределах фонда оплаты труда </w:t>
      </w:r>
      <w:r w:rsidR="00E4377E">
        <w:rPr>
          <w:rFonts w:ascii="Times New Roman" w:hAnsi="Times New Roman" w:cs="Times New Roman"/>
          <w:sz w:val="28"/>
          <w:szCs w:val="28"/>
        </w:rPr>
        <w:t>Учреждения.</w:t>
      </w:r>
    </w:p>
    <w:p w:rsidR="00E4377E" w:rsidRPr="00E4377E" w:rsidRDefault="00F42424" w:rsidP="005554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5435">
        <w:rPr>
          <w:rFonts w:ascii="Times New Roman" w:hAnsi="Times New Roman" w:cs="Times New Roman"/>
          <w:sz w:val="28"/>
          <w:szCs w:val="28"/>
        </w:rPr>
        <w:t>. Настоящее п</w:t>
      </w:r>
      <w:r w:rsidR="00E4377E" w:rsidRPr="00E4377E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E4377E" w:rsidRDefault="00E4377E" w:rsidP="00E437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77E" w:rsidRDefault="00E4377E" w:rsidP="00E437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77E" w:rsidRDefault="00E4377E" w:rsidP="00C0157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Глава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               А.В. Огоньков</w:t>
      </w:r>
    </w:p>
    <w:sectPr w:rsidR="00E4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7E"/>
    <w:rsid w:val="00175320"/>
    <w:rsid w:val="00243426"/>
    <w:rsid w:val="00555435"/>
    <w:rsid w:val="00867894"/>
    <w:rsid w:val="00922BEB"/>
    <w:rsid w:val="0092751A"/>
    <w:rsid w:val="00BC3F40"/>
    <w:rsid w:val="00C01579"/>
    <w:rsid w:val="00E4377E"/>
    <w:rsid w:val="00F4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7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F4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7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F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12179E60A2BFE063E314E96ACC7D1E98638FC644F7EBADE8A22CC1E47153E577EA3B5098735EF93A31F4BD61ED13F26AEC51A2A52CDE0A0X8a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2019-12-03T08:56:00Z</cp:lastPrinted>
  <dcterms:created xsi:type="dcterms:W3CDTF">2019-12-16T14:26:00Z</dcterms:created>
  <dcterms:modified xsi:type="dcterms:W3CDTF">2019-12-16T14:27:00Z</dcterms:modified>
</cp:coreProperties>
</file>